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FF83" w14:textId="77777777" w:rsidR="00FC39CD" w:rsidRDefault="00D846ED">
      <w:pPr>
        <w:rPr>
          <w:sz w:val="20"/>
        </w:rPr>
      </w:pPr>
      <w:r>
        <w:pict w14:anchorId="7270217C">
          <v:group id="docshapegroup1" o:spid="_x0000_s1039" style="position:absolute;margin-left:35.25pt;margin-top:195.65pt;width:517.75pt;height:386.4pt;z-index:-15829504;mso-position-horizontal-relative:page;mso-position-vertical-relative:page" coordorigin="705,3913" coordsize="10355,7728">
            <v:rect id="docshape2" o:spid="_x0000_s1041" style="position:absolute;left:705;top:3914;width:2970;height:3900" stroked="f"/>
            <v:shape id="docshape3" o:spid="_x0000_s1040" style="position:absolute;left:705;top:3912;width:10355;height:7728" coordorigin="705,3913" coordsize="10355,7728" path="m11060,3913r-7380,l3680,7815r-5,l705,7815r,1485l705,10500r,l705,11640r2970,l11055,11640r,-1140l11055,10500r,-1200l11055,7962r5,l11060,3913xe" stroked="f">
              <v:path arrowok="t"/>
            </v:shape>
            <w10:wrap anchorx="page" anchory="page"/>
          </v:group>
        </w:pict>
      </w:r>
      <w:r>
        <w:pict w14:anchorId="52C17B52">
          <v:shape id="docshape4" o:spid="_x0000_s1038" style="position:absolute;margin-left:43.3pt;margin-top:586.9pt;width:132.2pt;height:19.35pt;z-index:-15828992;mso-position-horizontal-relative:page;mso-position-vertical-relative:page" coordorigin="866,11738" coordsize="2644,387" o:spt="100" adj="0,,0" path="m3510,12115r-10,l876,12115r-10,l866,12124r10,l3500,12124r10,l3510,12115xm3510,11738r-10,l876,11738r-10,l866,11748r,367l876,12115r,-367l3500,11748r,367l3510,12115r,-367l3510,117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3A4DA92">
          <v:group id="docshapegroup5" o:spid="_x0000_s1034" style="position:absolute;margin-left:34.85pt;margin-top:613.9pt;width:518.1pt;height:28.15pt;z-index:-15828480;mso-position-horizontal-relative:page;mso-position-vertical-relative:page" coordorigin="697,12278" coordsize="10362,563">
            <v:rect id="docshape6" o:spid="_x0000_s1037" style="position:absolute;left:697;top:12278;width:2983;height:558" stroked="f"/>
            <v:shape id="docshape7" o:spid="_x0000_s1036" style="position:absolute;left:861;top:12371;width:2656;height:341" coordorigin="862,12372" coordsize="2656,341" o:spt="100" adj="0,,0" path="m871,12372r-9,l862,12381r,322l862,12712r9,l871,12703r,-322l871,12372xm3517,12372r-10,l871,12372r,9l3507,12381r,322l871,12703r,9l3507,12712r10,l3517,12703r,-322l3517,12372xe" fillcolor="black" stroked="f">
              <v:stroke joinstyle="round"/>
              <v:formulas/>
              <v:path arrowok="t" o:connecttype="segments"/>
            </v:shape>
            <v:rect id="docshape8" o:spid="_x0000_s1035" style="position:absolute;left:3663;top:12278;width:7396;height:563" stroked="f"/>
            <w10:wrap anchorx="page" anchory="page"/>
          </v:group>
        </w:pict>
      </w:r>
      <w:r>
        <w:pict w14:anchorId="4661EE74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3" type="#_x0000_t202" style="position:absolute;margin-left:35.25pt;margin-top:22.55pt;width:517.5pt;height:70.5pt;z-index:15731200;mso-position-horizontal-relative:page;mso-position-vertical-relative:page" filled="f" strokecolor="#ffc000" strokeweight="2pt">
            <v:textbox inset="0,0,0,0">
              <w:txbxContent>
                <w:p w14:paraId="1172BD77" w14:textId="77777777" w:rsidR="00FC39CD" w:rsidRPr="00D846ED" w:rsidRDefault="005C7E7C">
                  <w:pPr>
                    <w:pStyle w:val="Corpotesto"/>
                    <w:spacing w:before="70" w:line="322" w:lineRule="exact"/>
                    <w:ind w:left="1252" w:right="1251"/>
                    <w:jc w:val="center"/>
                    <w:rPr>
                      <w:lang w:val="it-IT"/>
                    </w:rPr>
                  </w:pPr>
                  <w:r w:rsidRPr="00D846ED">
                    <w:rPr>
                      <w:b/>
                      <w:i/>
                      <w:w w:val="80"/>
                      <w:lang w:val="it-IT"/>
                    </w:rPr>
                    <w:t>Scuola</w:t>
                  </w:r>
                  <w:r w:rsidRPr="00D846ED">
                    <w:rPr>
                      <w:b/>
                      <w:i/>
                      <w:spacing w:val="19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Primaria</w:t>
                  </w:r>
                  <w:r w:rsidRPr="00D846ED">
                    <w:rPr>
                      <w:spacing w:val="20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Paritaria</w:t>
                  </w:r>
                  <w:r w:rsidRPr="00D846ED">
                    <w:rPr>
                      <w:spacing w:val="20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“Benedetta</w:t>
                  </w:r>
                  <w:r w:rsidRPr="00D846ED">
                    <w:rPr>
                      <w:spacing w:val="22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Cambiagio”</w:t>
                  </w:r>
                </w:p>
                <w:p w14:paraId="79DB3A3F" w14:textId="77777777" w:rsidR="00FC39CD" w:rsidRPr="00D846ED" w:rsidRDefault="005C7E7C">
                  <w:pPr>
                    <w:pStyle w:val="Corpotesto"/>
                    <w:spacing w:line="322" w:lineRule="exact"/>
                    <w:ind w:left="1252" w:right="1121"/>
                    <w:jc w:val="center"/>
                    <w:rPr>
                      <w:lang w:val="it-IT"/>
                    </w:rPr>
                  </w:pPr>
                  <w:r w:rsidRPr="00D846ED">
                    <w:rPr>
                      <w:w w:val="80"/>
                      <w:lang w:val="it-IT"/>
                    </w:rPr>
                    <w:t>Via</w:t>
                  </w:r>
                  <w:r w:rsidRPr="00D846ED">
                    <w:rPr>
                      <w:spacing w:val="8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della</w:t>
                  </w:r>
                  <w:r w:rsidRPr="00D846ED">
                    <w:rPr>
                      <w:spacing w:val="9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Moletta,</w:t>
                  </w:r>
                  <w:r w:rsidRPr="00D846ED">
                    <w:rPr>
                      <w:spacing w:val="11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10</w:t>
                  </w:r>
                  <w:r w:rsidRPr="00D846ED">
                    <w:rPr>
                      <w:spacing w:val="20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-</w:t>
                  </w:r>
                  <w:r w:rsidRPr="00D846ED">
                    <w:rPr>
                      <w:spacing w:val="8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00154</w:t>
                  </w:r>
                  <w:r w:rsidRPr="00D846ED">
                    <w:rPr>
                      <w:spacing w:val="10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ROMA</w:t>
                  </w:r>
                </w:p>
                <w:p w14:paraId="6A5686AF" w14:textId="77777777" w:rsidR="00FC39CD" w:rsidRPr="00D846ED" w:rsidRDefault="005C7E7C">
                  <w:pPr>
                    <w:pStyle w:val="Corpotesto"/>
                    <w:ind w:left="1252" w:right="1252"/>
                    <w:jc w:val="center"/>
                    <w:rPr>
                      <w:lang w:val="it-IT"/>
                    </w:rPr>
                  </w:pPr>
                  <w:r w:rsidRPr="00D846ED">
                    <w:rPr>
                      <w:w w:val="80"/>
                      <w:lang w:val="it-IT"/>
                    </w:rPr>
                    <w:t>Telefono:</w:t>
                  </w:r>
                  <w:r w:rsidRPr="00D846ED">
                    <w:rPr>
                      <w:spacing w:val="15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06/57069111</w:t>
                  </w:r>
                  <w:r w:rsidRPr="00D846ED">
                    <w:rPr>
                      <w:spacing w:val="18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-</w:t>
                  </w:r>
                  <w:r w:rsidRPr="00D846ED">
                    <w:rPr>
                      <w:spacing w:val="16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Fax:</w:t>
                  </w:r>
                  <w:r w:rsidRPr="00D846ED">
                    <w:rPr>
                      <w:spacing w:val="12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06/57069719</w:t>
                  </w:r>
                  <w:r w:rsidRPr="00D846ED">
                    <w:rPr>
                      <w:spacing w:val="31"/>
                      <w:w w:val="80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-</w:t>
                  </w:r>
                  <w:r w:rsidRPr="00D846ED">
                    <w:rPr>
                      <w:spacing w:val="77"/>
                      <w:lang w:val="it-IT"/>
                    </w:rPr>
                    <w:t xml:space="preserve"> </w:t>
                  </w:r>
                  <w:r w:rsidRPr="00D846ED">
                    <w:rPr>
                      <w:w w:val="80"/>
                      <w:lang w:val="it-IT"/>
                    </w:rPr>
                    <w:t>e-mail:</w:t>
                  </w:r>
                  <w:r w:rsidRPr="00D846ED">
                    <w:rPr>
                      <w:spacing w:val="78"/>
                      <w:lang w:val="it-IT"/>
                    </w:rPr>
                    <w:t xml:space="preserve"> </w:t>
                  </w:r>
                  <w:hyperlink r:id="rId5">
                    <w:r w:rsidRPr="00D846ED">
                      <w:rPr>
                        <w:color w:val="0000FF"/>
                        <w:w w:val="80"/>
                        <w:u w:val="single" w:color="0000FF"/>
                        <w:lang w:val="it-IT"/>
                      </w:rPr>
                      <w:t>b.cambiagio@inwind.it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78450566" w14:textId="77777777" w:rsidR="00FC39CD" w:rsidRDefault="00FC39CD">
      <w:pPr>
        <w:rPr>
          <w:sz w:val="20"/>
        </w:rPr>
      </w:pPr>
    </w:p>
    <w:p w14:paraId="0AED1ED5" w14:textId="77777777" w:rsidR="00FC39CD" w:rsidRDefault="00FC39CD">
      <w:pPr>
        <w:rPr>
          <w:sz w:val="20"/>
        </w:rPr>
      </w:pPr>
    </w:p>
    <w:p w14:paraId="45C47FC2" w14:textId="77777777" w:rsidR="00FC39CD" w:rsidRDefault="00FC39CD">
      <w:pPr>
        <w:rPr>
          <w:sz w:val="20"/>
        </w:rPr>
      </w:pPr>
    </w:p>
    <w:p w14:paraId="1E662007" w14:textId="77777777" w:rsidR="00FC39CD" w:rsidRDefault="00FC39CD">
      <w:pPr>
        <w:rPr>
          <w:sz w:val="20"/>
        </w:rPr>
      </w:pPr>
    </w:p>
    <w:p w14:paraId="4EE76B42" w14:textId="77777777" w:rsidR="00FC39CD" w:rsidRDefault="00FC39CD">
      <w:pPr>
        <w:rPr>
          <w:sz w:val="20"/>
        </w:rPr>
      </w:pPr>
    </w:p>
    <w:p w14:paraId="1F0A9E17" w14:textId="77777777" w:rsidR="00FC39CD" w:rsidRDefault="00FC39CD">
      <w:pPr>
        <w:rPr>
          <w:sz w:val="20"/>
        </w:rPr>
      </w:pPr>
    </w:p>
    <w:p w14:paraId="755FAD65" w14:textId="77777777" w:rsidR="00FC39CD" w:rsidRDefault="00FC39CD">
      <w:pPr>
        <w:spacing w:before="1" w:after="1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AF50"/>
          <w:left w:val="single" w:sz="18" w:space="0" w:color="00AF50"/>
          <w:bottom w:val="single" w:sz="18" w:space="0" w:color="00AF50"/>
          <w:right w:val="single" w:sz="18" w:space="0" w:color="00AF50"/>
          <w:insideH w:val="single" w:sz="18" w:space="0" w:color="00AF50"/>
          <w:insideV w:val="single" w:sz="18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7383"/>
      </w:tblGrid>
      <w:tr w:rsidR="00FC39CD" w14:paraId="791B03F6" w14:textId="77777777">
        <w:trPr>
          <w:trHeight w:val="1663"/>
        </w:trPr>
        <w:tc>
          <w:tcPr>
            <w:tcW w:w="10356" w:type="dxa"/>
            <w:gridSpan w:val="2"/>
          </w:tcPr>
          <w:p w14:paraId="728C021C" w14:textId="77777777" w:rsidR="00FC39CD" w:rsidRDefault="00FC39CD">
            <w:pPr>
              <w:pStyle w:val="TableParagraph"/>
              <w:spacing w:before="5"/>
              <w:rPr>
                <w:sz w:val="13"/>
              </w:rPr>
            </w:pPr>
          </w:p>
          <w:p w14:paraId="0039E749" w14:textId="77777777" w:rsidR="00FC39CD" w:rsidRDefault="00D846ED">
            <w:pPr>
              <w:pStyle w:val="TableParagraph"/>
              <w:ind w:left="39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13F563E">
                <v:group id="docshapegroup10" o:spid="_x0000_s1030" style="width:110.65pt;height:21.25pt;mso-position-horizontal-relative:char;mso-position-vertical-relative:line" coordsize="2213,4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1" o:spid="_x0000_s1032" type="#_x0000_t75" style="position:absolute;top:255;width:2121;height:170">
                    <v:imagedata r:id="rId6" o:title=""/>
                  </v:shape>
                  <v:shape id="docshape12" o:spid="_x0000_s1031" type="#_x0000_t75" style="position:absolute;left:215;width:1997;height:341">
                    <v:imagedata r:id="rId7" o:title=""/>
                  </v:shape>
                  <w10:wrap type="none"/>
                  <w10:anchorlock/>
                </v:group>
              </w:pict>
            </w:r>
          </w:p>
          <w:p w14:paraId="486A796A" w14:textId="77777777" w:rsidR="00FC39CD" w:rsidRDefault="00FC39CD">
            <w:pPr>
              <w:pStyle w:val="TableParagraph"/>
              <w:spacing w:before="1"/>
              <w:rPr>
                <w:sz w:val="8"/>
              </w:rPr>
            </w:pPr>
          </w:p>
          <w:p w14:paraId="37C0C38F" w14:textId="77777777" w:rsidR="00FC39CD" w:rsidRDefault="00D846ED">
            <w:pPr>
              <w:pStyle w:val="TableParagraph"/>
              <w:ind w:left="33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C66E424">
                <v:group id="docshapegroup13" o:spid="_x0000_s1027" style="width:170.6pt;height:21.25pt;mso-position-horizontal-relative:char;mso-position-vertical-relative:line" coordsize="3412,425">
                  <v:shape id="docshape14" o:spid="_x0000_s1029" type="#_x0000_t75" style="position:absolute;top:255;width:3271;height:170">
                    <v:imagedata r:id="rId8" o:title=""/>
                  </v:shape>
                  <v:shape id="docshape15" o:spid="_x0000_s1028" type="#_x0000_t75" style="position:absolute;left:198;width:3214;height:341">
                    <v:imagedata r:id="rId9" o:title=""/>
                  </v:shape>
                  <w10:wrap type="none"/>
                  <w10:anchorlock/>
                </v:group>
              </w:pict>
            </w:r>
          </w:p>
        </w:tc>
      </w:tr>
      <w:tr w:rsidR="00FC39CD" w:rsidRPr="00D846ED" w14:paraId="167660A2" w14:textId="77777777">
        <w:trPr>
          <w:trHeight w:val="3856"/>
        </w:trPr>
        <w:tc>
          <w:tcPr>
            <w:tcW w:w="2973" w:type="dxa"/>
          </w:tcPr>
          <w:p w14:paraId="1C73EB5B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2618C69F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1F887CF5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522E8983" w14:textId="77777777" w:rsidR="00DC7410" w:rsidRPr="00D846ED" w:rsidRDefault="005C7E7C" w:rsidP="00DC7410">
            <w:pPr>
              <w:pStyle w:val="TableParagraph"/>
              <w:ind w:left="843" w:hanging="125"/>
              <w:rPr>
                <w:rFonts w:ascii="Arial"/>
                <w:b/>
                <w:w w:val="85"/>
                <w:sz w:val="32"/>
                <w:u w:val="single"/>
                <w:lang w:val="it-IT"/>
              </w:rPr>
            </w:pPr>
            <w:r w:rsidRPr="00D846ED">
              <w:rPr>
                <w:rFonts w:ascii="Arial"/>
                <w:b/>
                <w:w w:val="80"/>
                <w:sz w:val="32"/>
                <w:u w:val="single"/>
                <w:lang w:val="it-IT"/>
              </w:rPr>
              <w:t>Analisi</w:t>
            </w:r>
            <w:r w:rsidRPr="00D846ED">
              <w:rPr>
                <w:rFonts w:ascii="Arial"/>
                <w:b/>
                <w:spacing w:val="13"/>
                <w:w w:val="80"/>
                <w:sz w:val="32"/>
                <w:u w:val="single"/>
                <w:lang w:val="it-IT"/>
              </w:rPr>
              <w:t xml:space="preserve"> </w:t>
            </w:r>
            <w:r w:rsidRPr="00D846ED">
              <w:rPr>
                <w:rFonts w:ascii="Arial"/>
                <w:b/>
                <w:w w:val="80"/>
                <w:sz w:val="32"/>
                <w:u w:val="single"/>
                <w:lang w:val="it-IT"/>
              </w:rPr>
              <w:t>della</w:t>
            </w:r>
            <w:r w:rsidRPr="00D846ED">
              <w:rPr>
                <w:rFonts w:ascii="Arial"/>
                <w:b/>
                <w:spacing w:val="-68"/>
                <w:w w:val="80"/>
                <w:sz w:val="32"/>
                <w:lang w:val="it-IT"/>
              </w:rPr>
              <w:t xml:space="preserve"> </w:t>
            </w:r>
            <w:r w:rsidRPr="00D846ED">
              <w:rPr>
                <w:rFonts w:ascii="Arial"/>
                <w:b/>
                <w:w w:val="85"/>
                <w:sz w:val="32"/>
                <w:u w:val="single"/>
                <w:lang w:val="it-IT"/>
              </w:rPr>
              <w:t>situazione</w:t>
            </w:r>
          </w:p>
          <w:p w14:paraId="5E5E3D81" w14:textId="77777777" w:rsidR="00FC39CD" w:rsidRPr="00D846ED" w:rsidRDefault="00DC7410" w:rsidP="005C7E7C">
            <w:pPr>
              <w:pStyle w:val="TableParagraph"/>
              <w:ind w:left="843" w:hanging="125"/>
              <w:jc w:val="both"/>
              <w:rPr>
                <w:rFonts w:ascii="Arial" w:hAnsi="Arial" w:cs="Arial"/>
                <w:b/>
                <w:sz w:val="32"/>
                <w:lang w:val="it-IT"/>
              </w:rPr>
            </w:pPr>
            <w:r w:rsidRPr="00D846ED">
              <w:rPr>
                <w:rFonts w:ascii="Arial"/>
                <w:b/>
                <w:w w:val="85"/>
                <w:sz w:val="32"/>
                <w:lang w:val="it-IT"/>
              </w:rPr>
              <w:t xml:space="preserve">   </w:t>
            </w:r>
            <w:r w:rsidRPr="00D846ED">
              <w:rPr>
                <w:rFonts w:ascii="Arial"/>
                <w:b/>
                <w:w w:val="85"/>
                <w:sz w:val="32"/>
                <w:u w:val="single"/>
                <w:lang w:val="it-IT"/>
              </w:rPr>
              <w:t>e finalit</w:t>
            </w:r>
            <w:r w:rsidR="006E5EC4" w:rsidRPr="00D846ED">
              <w:rPr>
                <w:rFonts w:ascii="Arial" w:hAnsi="Arial" w:cs="Arial"/>
                <w:b/>
                <w:w w:val="85"/>
                <w:sz w:val="32"/>
                <w:u w:val="single"/>
                <w:lang w:val="it-IT"/>
              </w:rPr>
              <w:t>à</w:t>
            </w:r>
          </w:p>
        </w:tc>
        <w:tc>
          <w:tcPr>
            <w:tcW w:w="7383" w:type="dxa"/>
          </w:tcPr>
          <w:p w14:paraId="606A72AD" w14:textId="77777777" w:rsidR="00FC39CD" w:rsidRPr="00D846ED" w:rsidRDefault="00FC39CD">
            <w:pPr>
              <w:pStyle w:val="TableParagraph"/>
              <w:rPr>
                <w:sz w:val="24"/>
                <w:lang w:val="it-IT"/>
              </w:rPr>
            </w:pPr>
          </w:p>
          <w:p w14:paraId="6EBE3781" w14:textId="77777777" w:rsidR="00FC39CD" w:rsidRPr="00D846ED" w:rsidRDefault="00FC39CD">
            <w:pPr>
              <w:pStyle w:val="TableParagraph"/>
              <w:rPr>
                <w:sz w:val="24"/>
                <w:lang w:val="it-IT"/>
              </w:rPr>
            </w:pPr>
          </w:p>
          <w:p w14:paraId="126435D8" w14:textId="77777777" w:rsidR="00FC39CD" w:rsidRPr="00D846ED" w:rsidRDefault="00FC39CD">
            <w:pPr>
              <w:pStyle w:val="TableParagraph"/>
              <w:rPr>
                <w:sz w:val="24"/>
                <w:lang w:val="it-IT"/>
              </w:rPr>
            </w:pPr>
          </w:p>
          <w:p w14:paraId="29725B30" w14:textId="77777777" w:rsidR="00FC39CD" w:rsidRPr="00D846ED" w:rsidRDefault="00FC39CD">
            <w:pPr>
              <w:pStyle w:val="TableParagraph"/>
              <w:rPr>
                <w:sz w:val="24"/>
                <w:lang w:val="it-IT"/>
              </w:rPr>
            </w:pPr>
          </w:p>
          <w:p w14:paraId="2321115D" w14:textId="77777777" w:rsidR="00FC39CD" w:rsidRPr="00D846ED" w:rsidRDefault="00FC39CD">
            <w:pPr>
              <w:pStyle w:val="TableParagraph"/>
              <w:spacing w:before="10"/>
              <w:rPr>
                <w:lang w:val="it-IT"/>
              </w:rPr>
            </w:pPr>
          </w:p>
          <w:p w14:paraId="46A3D6DB" w14:textId="77777777" w:rsidR="00FC39CD" w:rsidRPr="00D846ED" w:rsidRDefault="005C7E7C">
            <w:pPr>
              <w:pStyle w:val="TableParagraph"/>
              <w:ind w:left="167" w:right="119"/>
              <w:jc w:val="both"/>
              <w:rPr>
                <w:lang w:val="it-IT"/>
              </w:rPr>
            </w:pPr>
            <w:r w:rsidRPr="00D846ED">
              <w:rPr>
                <w:lang w:val="it-IT"/>
              </w:rPr>
              <w:t>Il nostro pianeta Terra presenta una situazione di degrado ambientale che negli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ultimi anni è peggiorata. Si è pensato di pianificare un progetto d’Istituto per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sensibilizzare gli alunni alla cura dell’ambiente in cui viviamo, per trovare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soluzioni comuni alle sfide del pianeta come suggerito dall’Agenda 2030 e per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far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crescere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cittadini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responsabili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rispettosi.</w:t>
            </w:r>
          </w:p>
        </w:tc>
      </w:tr>
      <w:tr w:rsidR="00FC39CD" w:rsidRPr="00D846ED" w14:paraId="5C8E20E0" w14:textId="77777777">
        <w:trPr>
          <w:trHeight w:val="1440"/>
        </w:trPr>
        <w:tc>
          <w:tcPr>
            <w:tcW w:w="2973" w:type="dxa"/>
          </w:tcPr>
          <w:p w14:paraId="5665EEDB" w14:textId="77777777" w:rsidR="00FC39CD" w:rsidRPr="00D846ED" w:rsidRDefault="00FC39CD">
            <w:pPr>
              <w:pStyle w:val="TableParagraph"/>
              <w:spacing w:before="7"/>
              <w:rPr>
                <w:sz w:val="46"/>
                <w:lang w:val="it-IT"/>
              </w:rPr>
            </w:pPr>
          </w:p>
          <w:p w14:paraId="1F8936C1" w14:textId="77777777" w:rsidR="00FC39CD" w:rsidRDefault="005C7E7C">
            <w:pPr>
              <w:pStyle w:val="TableParagraph"/>
              <w:spacing w:before="1"/>
              <w:ind w:left="253" w:right="212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90"/>
                <w:sz w:val="32"/>
                <w:u w:val="single"/>
              </w:rPr>
              <w:t>Destinatari</w:t>
            </w:r>
            <w:proofErr w:type="spellEnd"/>
          </w:p>
        </w:tc>
        <w:tc>
          <w:tcPr>
            <w:tcW w:w="7383" w:type="dxa"/>
          </w:tcPr>
          <w:p w14:paraId="6E0652DE" w14:textId="77777777" w:rsidR="00FC39CD" w:rsidRPr="00D846ED" w:rsidRDefault="00FC39CD">
            <w:pPr>
              <w:pStyle w:val="TableParagraph"/>
              <w:rPr>
                <w:sz w:val="24"/>
                <w:lang w:val="it-IT"/>
              </w:rPr>
            </w:pPr>
          </w:p>
          <w:p w14:paraId="03A5F6CE" w14:textId="77777777" w:rsidR="00FC39CD" w:rsidRPr="00D846ED" w:rsidRDefault="00FC39CD">
            <w:pPr>
              <w:pStyle w:val="TableParagraph"/>
              <w:spacing w:before="9"/>
              <w:rPr>
                <w:sz w:val="27"/>
                <w:lang w:val="it-IT"/>
              </w:rPr>
            </w:pPr>
          </w:p>
          <w:p w14:paraId="10F9DC89" w14:textId="77777777" w:rsidR="00FC39CD" w:rsidRPr="00D846ED" w:rsidRDefault="005C7E7C">
            <w:pPr>
              <w:pStyle w:val="TableParagraph"/>
              <w:ind w:left="163"/>
              <w:rPr>
                <w:lang w:val="it-IT"/>
              </w:rPr>
            </w:pPr>
            <w:r w:rsidRPr="00D846ED">
              <w:rPr>
                <w:lang w:val="it-IT"/>
              </w:rPr>
              <w:t>Gli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alunni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delle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classi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prima,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seconda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terza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della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scuola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primaria</w:t>
            </w:r>
          </w:p>
        </w:tc>
      </w:tr>
      <w:tr w:rsidR="00FC39CD" w:rsidRPr="00D846ED" w14:paraId="1E252FC5" w14:textId="77777777">
        <w:trPr>
          <w:trHeight w:val="1154"/>
        </w:trPr>
        <w:tc>
          <w:tcPr>
            <w:tcW w:w="2973" w:type="dxa"/>
          </w:tcPr>
          <w:p w14:paraId="5390188D" w14:textId="77777777" w:rsidR="00FC39CD" w:rsidRDefault="005C7E7C">
            <w:pPr>
              <w:pStyle w:val="TableParagraph"/>
              <w:spacing w:before="256"/>
              <w:ind w:left="253" w:right="212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80"/>
                <w:sz w:val="32"/>
                <w:u w:val="single"/>
              </w:rPr>
              <w:t>Docenti</w:t>
            </w:r>
            <w:proofErr w:type="spellEnd"/>
            <w:r>
              <w:rPr>
                <w:rFonts w:ascii="Arial"/>
                <w:b/>
                <w:spacing w:val="16"/>
                <w:w w:val="80"/>
                <w:sz w:val="32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32"/>
                <w:u w:val="single"/>
              </w:rPr>
              <w:t>referenti</w:t>
            </w:r>
            <w:proofErr w:type="spellEnd"/>
          </w:p>
        </w:tc>
        <w:tc>
          <w:tcPr>
            <w:tcW w:w="7383" w:type="dxa"/>
          </w:tcPr>
          <w:p w14:paraId="5A0AB7A2" w14:textId="77777777" w:rsidR="00FC39CD" w:rsidRPr="00D846ED" w:rsidRDefault="00FC39CD">
            <w:pPr>
              <w:pStyle w:val="TableParagraph"/>
              <w:spacing w:before="10"/>
              <w:rPr>
                <w:sz w:val="29"/>
                <w:lang w:val="it-IT"/>
              </w:rPr>
            </w:pPr>
          </w:p>
          <w:p w14:paraId="68339698" w14:textId="27E5F4F9" w:rsidR="00FC39CD" w:rsidRPr="00D846ED" w:rsidRDefault="001F02B3">
            <w:pPr>
              <w:pStyle w:val="TableParagraph"/>
              <w:spacing w:before="1"/>
              <w:ind w:left="163" w:right="606"/>
              <w:rPr>
                <w:lang w:val="it-IT"/>
              </w:rPr>
            </w:pPr>
            <w:r w:rsidRPr="00D846ED">
              <w:rPr>
                <w:lang w:val="it-IT"/>
              </w:rPr>
              <w:t xml:space="preserve">Frontoni Rossella, </w:t>
            </w:r>
            <w:r w:rsidR="005C7E7C" w:rsidRPr="00D846ED">
              <w:rPr>
                <w:lang w:val="it-IT"/>
              </w:rPr>
              <w:t xml:space="preserve">Topini Liliana, </w:t>
            </w:r>
            <w:r w:rsidRPr="00D846ED">
              <w:rPr>
                <w:lang w:val="it-IT"/>
              </w:rPr>
              <w:t>Locatelli Lorella</w:t>
            </w:r>
            <w:r w:rsidR="005C7E7C" w:rsidRPr="00D846ED">
              <w:rPr>
                <w:lang w:val="it-IT"/>
              </w:rPr>
              <w:t xml:space="preserve">, </w:t>
            </w:r>
            <w:r w:rsidRPr="00D846ED">
              <w:rPr>
                <w:lang w:val="it-IT"/>
              </w:rPr>
              <w:t>Nasoni Vanessa</w:t>
            </w:r>
            <w:r w:rsidR="005C7E7C" w:rsidRPr="00D846ED">
              <w:rPr>
                <w:lang w:val="it-IT"/>
              </w:rPr>
              <w:t>, Manzi</w:t>
            </w:r>
            <w:r w:rsidR="005C7E7C" w:rsidRPr="00D846ED">
              <w:rPr>
                <w:spacing w:val="-53"/>
                <w:lang w:val="it-IT"/>
              </w:rPr>
              <w:t xml:space="preserve"> </w:t>
            </w:r>
            <w:r w:rsidR="005C7E7C" w:rsidRPr="00D846ED">
              <w:rPr>
                <w:lang w:val="it-IT"/>
              </w:rPr>
              <w:t>Mariagiovanna, Serluca</w:t>
            </w:r>
            <w:r w:rsidR="005C7E7C" w:rsidRPr="00D846ED">
              <w:rPr>
                <w:spacing w:val="-2"/>
                <w:lang w:val="it-IT"/>
              </w:rPr>
              <w:t xml:space="preserve"> </w:t>
            </w:r>
            <w:r w:rsidR="005C7E7C" w:rsidRPr="00D846ED">
              <w:rPr>
                <w:lang w:val="it-IT"/>
              </w:rPr>
              <w:t>Morena</w:t>
            </w:r>
          </w:p>
        </w:tc>
      </w:tr>
      <w:tr w:rsidR="00FC39CD" w14:paraId="439D4E4E" w14:textId="77777777">
        <w:trPr>
          <w:trHeight w:val="1096"/>
        </w:trPr>
        <w:tc>
          <w:tcPr>
            <w:tcW w:w="2973" w:type="dxa"/>
          </w:tcPr>
          <w:p w14:paraId="13A65749" w14:textId="77777777" w:rsidR="00FC39CD" w:rsidRDefault="005C7E7C">
            <w:pPr>
              <w:pStyle w:val="TableParagraph"/>
              <w:spacing w:before="228"/>
              <w:ind w:left="253" w:right="21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0"/>
                <w:sz w:val="32"/>
                <w:u w:val="single"/>
              </w:rPr>
              <w:t>Tempi</w:t>
            </w:r>
            <w:r>
              <w:rPr>
                <w:rFonts w:ascii="Arial"/>
                <w:b/>
                <w:spacing w:val="14"/>
                <w:w w:val="80"/>
                <w:sz w:val="32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32"/>
                <w:u w:val="single"/>
              </w:rPr>
              <w:t>di</w:t>
            </w:r>
            <w:r>
              <w:rPr>
                <w:rFonts w:ascii="Arial"/>
                <w:b/>
                <w:spacing w:val="16"/>
                <w:w w:val="80"/>
                <w:sz w:val="32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32"/>
                <w:u w:val="single"/>
              </w:rPr>
              <w:t>attuazione</w:t>
            </w:r>
            <w:proofErr w:type="spellEnd"/>
          </w:p>
        </w:tc>
        <w:tc>
          <w:tcPr>
            <w:tcW w:w="7383" w:type="dxa"/>
          </w:tcPr>
          <w:p w14:paraId="6F6F4044" w14:textId="77777777" w:rsidR="00FC39CD" w:rsidRDefault="00FC39CD">
            <w:pPr>
              <w:pStyle w:val="TableParagraph"/>
              <w:rPr>
                <w:sz w:val="24"/>
              </w:rPr>
            </w:pPr>
          </w:p>
          <w:p w14:paraId="1A016C1D" w14:textId="49272A12" w:rsidR="00FC39CD" w:rsidRDefault="005C7E7C">
            <w:pPr>
              <w:pStyle w:val="TableParagraph"/>
              <w:spacing w:before="148"/>
              <w:ind w:left="163"/>
            </w:pPr>
            <w:r>
              <w:t>Primo e</w:t>
            </w:r>
            <w:r>
              <w:rPr>
                <w:spacing w:val="-2"/>
              </w:rPr>
              <w:t xml:space="preserve"> </w:t>
            </w:r>
            <w:r>
              <w:t xml:space="preserve">secondo </w:t>
            </w:r>
            <w:proofErr w:type="spellStart"/>
            <w:r>
              <w:t>quadrimestre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</w:t>
            </w:r>
            <w:r w:rsidR="00491214">
              <w:t>2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491214">
              <w:t>3</w:t>
            </w:r>
          </w:p>
        </w:tc>
      </w:tr>
      <w:tr w:rsidR="00FC39CD" w:rsidRPr="00D846ED" w14:paraId="1C054CB2" w14:textId="77777777">
        <w:trPr>
          <w:trHeight w:val="591"/>
        </w:trPr>
        <w:tc>
          <w:tcPr>
            <w:tcW w:w="2973" w:type="dxa"/>
            <w:tcBorders>
              <w:right w:val="single" w:sz="24" w:space="0" w:color="00AF50"/>
            </w:tcBorders>
          </w:tcPr>
          <w:p w14:paraId="04D1E1E7" w14:textId="77777777" w:rsidR="00FC39CD" w:rsidRDefault="005C7E7C">
            <w:pPr>
              <w:pStyle w:val="TableParagraph"/>
              <w:spacing w:before="83"/>
              <w:ind w:left="289" w:right="249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80"/>
                <w:sz w:val="32"/>
                <w:u w:val="single"/>
              </w:rPr>
              <w:t>Materie</w:t>
            </w:r>
            <w:proofErr w:type="spellEnd"/>
            <w:r>
              <w:rPr>
                <w:rFonts w:ascii="Arial"/>
                <w:b/>
                <w:spacing w:val="22"/>
                <w:w w:val="80"/>
                <w:sz w:val="32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32"/>
                <w:u w:val="single"/>
              </w:rPr>
              <w:t>interessate</w:t>
            </w:r>
            <w:proofErr w:type="spellEnd"/>
          </w:p>
        </w:tc>
        <w:tc>
          <w:tcPr>
            <w:tcW w:w="7383" w:type="dxa"/>
            <w:tcBorders>
              <w:left w:val="single" w:sz="24" w:space="0" w:color="00AF50"/>
            </w:tcBorders>
          </w:tcPr>
          <w:p w14:paraId="02D40D0D" w14:textId="77777777" w:rsidR="00FC39CD" w:rsidRPr="00D846ED" w:rsidRDefault="005C7E7C">
            <w:pPr>
              <w:pStyle w:val="TableParagraph"/>
              <w:spacing w:before="74" w:line="250" w:lineRule="atLeast"/>
              <w:ind w:left="160" w:right="1133"/>
              <w:rPr>
                <w:lang w:val="it-IT"/>
              </w:rPr>
            </w:pPr>
            <w:r w:rsidRPr="00D846ED">
              <w:rPr>
                <w:lang w:val="it-IT"/>
              </w:rPr>
              <w:t>Italiano, inglese, arte e immagine, storia, geografia, scienze, musica,</w:t>
            </w:r>
            <w:r w:rsidRPr="00D846ED">
              <w:rPr>
                <w:spacing w:val="-52"/>
                <w:lang w:val="it-IT"/>
              </w:rPr>
              <w:t xml:space="preserve"> </w:t>
            </w:r>
            <w:r w:rsidRPr="00D846ED">
              <w:rPr>
                <w:lang w:val="it-IT"/>
              </w:rPr>
              <w:t>educazione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fisica,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educazione civica,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informatica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coding</w:t>
            </w:r>
          </w:p>
        </w:tc>
      </w:tr>
      <w:tr w:rsidR="00FC39CD" w14:paraId="448205CF" w14:textId="77777777">
        <w:trPr>
          <w:trHeight w:val="509"/>
        </w:trPr>
        <w:tc>
          <w:tcPr>
            <w:tcW w:w="2973" w:type="dxa"/>
            <w:tcBorders>
              <w:bottom w:val="single" w:sz="24" w:space="0" w:color="00AF50"/>
              <w:right w:val="single" w:sz="24" w:space="0" w:color="00AF50"/>
            </w:tcBorders>
          </w:tcPr>
          <w:p w14:paraId="125BF926" w14:textId="77777777" w:rsidR="00FC39CD" w:rsidRDefault="005C7E7C">
            <w:pPr>
              <w:pStyle w:val="TableParagraph"/>
              <w:spacing w:before="79"/>
              <w:ind w:left="289" w:right="243"/>
              <w:jc w:val="center"/>
              <w:rPr>
                <w:rFonts w:ascii="Arial"/>
                <w:b/>
                <w:sz w:val="28"/>
              </w:rPr>
            </w:pPr>
            <w:proofErr w:type="spellStart"/>
            <w:r>
              <w:rPr>
                <w:rFonts w:ascii="Arial"/>
                <w:b/>
                <w:w w:val="90"/>
                <w:sz w:val="28"/>
                <w:u w:val="single"/>
              </w:rPr>
              <w:t>Collegamenti</w:t>
            </w:r>
            <w:proofErr w:type="spellEnd"/>
          </w:p>
        </w:tc>
        <w:tc>
          <w:tcPr>
            <w:tcW w:w="7383" w:type="dxa"/>
            <w:tcBorders>
              <w:left w:val="single" w:sz="24" w:space="0" w:color="00AF50"/>
            </w:tcBorders>
          </w:tcPr>
          <w:p w14:paraId="6D71DEEC" w14:textId="77777777" w:rsidR="00FC39CD" w:rsidRDefault="005C7E7C">
            <w:pPr>
              <w:pStyle w:val="TableParagraph"/>
              <w:spacing w:before="123"/>
              <w:ind w:left="143"/>
              <w:rPr>
                <w:sz w:val="24"/>
              </w:rPr>
            </w:pPr>
            <w:r>
              <w:rPr>
                <w:sz w:val="24"/>
              </w:rPr>
              <w:t>PTOF</w:t>
            </w:r>
          </w:p>
        </w:tc>
      </w:tr>
      <w:tr w:rsidR="00FC39CD" w14:paraId="63B4E2C7" w14:textId="77777777">
        <w:trPr>
          <w:trHeight w:val="2661"/>
        </w:trPr>
        <w:tc>
          <w:tcPr>
            <w:tcW w:w="2973" w:type="dxa"/>
            <w:tcBorders>
              <w:top w:val="single" w:sz="24" w:space="0" w:color="00AF50"/>
              <w:right w:val="single" w:sz="24" w:space="0" w:color="00AF50"/>
            </w:tcBorders>
          </w:tcPr>
          <w:p w14:paraId="4B25BCA0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01C22B95" w14:textId="77777777" w:rsidR="00FC39CD" w:rsidRDefault="00FC39CD">
            <w:pPr>
              <w:pStyle w:val="TableParagraph"/>
              <w:spacing w:before="4"/>
              <w:rPr>
                <w:sz w:val="52"/>
              </w:rPr>
            </w:pPr>
          </w:p>
          <w:p w14:paraId="110EA45C" w14:textId="77777777" w:rsidR="00FC39CD" w:rsidRDefault="005C7E7C">
            <w:pPr>
              <w:pStyle w:val="TableParagraph"/>
              <w:ind w:left="268" w:right="249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90"/>
                <w:sz w:val="32"/>
                <w:u w:val="single"/>
              </w:rPr>
              <w:t>Conoscenze</w:t>
            </w:r>
            <w:proofErr w:type="spellEnd"/>
          </w:p>
        </w:tc>
        <w:tc>
          <w:tcPr>
            <w:tcW w:w="7383" w:type="dxa"/>
            <w:tcBorders>
              <w:left w:val="single" w:sz="24" w:space="0" w:color="00AF50"/>
            </w:tcBorders>
          </w:tcPr>
          <w:p w14:paraId="79C41DDC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before="64" w:line="315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Le</w:t>
            </w:r>
            <w:r>
              <w:rPr>
                <w:rFonts w:ascii="Arial" w:hAnsi="Arial"/>
                <w:spacing w:val="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piante</w:t>
            </w:r>
            <w:proofErr w:type="spellEnd"/>
          </w:p>
          <w:p w14:paraId="73BA79DA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08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Le</w:t>
            </w:r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stagioni</w:t>
            </w:r>
            <w:proofErr w:type="spellEnd"/>
          </w:p>
          <w:p w14:paraId="53E1A6FE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08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Il</w:t>
            </w:r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terreno</w:t>
            </w:r>
            <w:proofErr w:type="spellEnd"/>
          </w:p>
          <w:p w14:paraId="12D02F6D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09" w:lineRule="exact"/>
              <w:ind w:hanging="36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80"/>
              </w:rPr>
              <w:t>Nascita</w:t>
            </w:r>
            <w:proofErr w:type="spellEnd"/>
            <w:r>
              <w:rPr>
                <w:rFonts w:ascii="Arial" w:hAnsi="Arial"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w w:val="80"/>
              </w:rPr>
              <w:t>e</w:t>
            </w:r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crescita</w:t>
            </w:r>
            <w:proofErr w:type="spellEnd"/>
            <w:r>
              <w:rPr>
                <w:rFonts w:ascii="Arial" w:hAnsi="Arial"/>
                <w:spacing w:val="9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delle</w:t>
            </w:r>
            <w:proofErr w:type="spellEnd"/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piantine</w:t>
            </w:r>
            <w:proofErr w:type="spellEnd"/>
          </w:p>
          <w:p w14:paraId="57B81135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10" w:lineRule="exact"/>
              <w:ind w:hanging="36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80"/>
              </w:rPr>
              <w:t>Organismi</w:t>
            </w:r>
            <w:proofErr w:type="spellEnd"/>
            <w:r>
              <w:rPr>
                <w:rFonts w:ascii="Arial" w:hAnsi="Arial"/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viventi</w:t>
            </w:r>
            <w:proofErr w:type="spellEnd"/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w w:val="80"/>
              </w:rPr>
              <w:t>e</w:t>
            </w:r>
            <w:r>
              <w:rPr>
                <w:rFonts w:ascii="Arial" w:hAnsi="Arial"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w w:val="80"/>
              </w:rPr>
              <w:t>non</w:t>
            </w:r>
            <w:r>
              <w:rPr>
                <w:rFonts w:ascii="Arial" w:hAnsi="Arial"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viventi</w:t>
            </w:r>
            <w:proofErr w:type="spellEnd"/>
          </w:p>
          <w:p w14:paraId="4B790953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08" w:lineRule="exact"/>
              <w:ind w:hanging="361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Le</w:t>
            </w:r>
            <w:r>
              <w:rPr>
                <w:rFonts w:ascii="Arial" w:hAnsi="Arial"/>
                <w:spacing w:val="17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relazioni</w:t>
            </w:r>
            <w:proofErr w:type="spellEnd"/>
          </w:p>
          <w:p w14:paraId="7D67A4A4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08" w:lineRule="exact"/>
              <w:ind w:hanging="36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0"/>
              </w:rPr>
              <w:t>L’autostima</w:t>
            </w:r>
            <w:proofErr w:type="spellEnd"/>
          </w:p>
          <w:p w14:paraId="0C243293" w14:textId="77777777" w:rsidR="00FC39CD" w:rsidRDefault="005C7E7C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316" w:lineRule="exact"/>
              <w:ind w:hanging="36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80"/>
              </w:rPr>
              <w:t>Benessere</w:t>
            </w:r>
            <w:proofErr w:type="spellEnd"/>
            <w:r>
              <w:rPr>
                <w:rFonts w:ascii="Arial" w:hAnsi="Arial"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w w:val="80"/>
              </w:rPr>
              <w:t>psico-fisico</w:t>
            </w:r>
            <w:proofErr w:type="spellEnd"/>
          </w:p>
        </w:tc>
      </w:tr>
    </w:tbl>
    <w:p w14:paraId="2D6CE108" w14:textId="77777777" w:rsidR="00FC39CD" w:rsidRDefault="00FC39CD">
      <w:pPr>
        <w:spacing w:line="316" w:lineRule="exact"/>
        <w:rPr>
          <w:rFonts w:ascii="Arial" w:hAnsi="Arial"/>
        </w:rPr>
        <w:sectPr w:rsidR="00FC39CD">
          <w:type w:val="continuous"/>
          <w:pgSz w:w="11910" w:h="16840"/>
          <w:pgMar w:top="440" w:right="700" w:bottom="280" w:left="580" w:header="720" w:footer="720" w:gutter="0"/>
          <w:cols w:space="720"/>
        </w:sectPr>
      </w:pPr>
    </w:p>
    <w:p w14:paraId="4501C998" w14:textId="77777777" w:rsidR="00FC39CD" w:rsidRDefault="00FC39CD">
      <w:pPr>
        <w:spacing w:before="5" w:after="1"/>
        <w:rPr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AF50"/>
          <w:left w:val="single" w:sz="18" w:space="0" w:color="00AF50"/>
          <w:bottom w:val="single" w:sz="18" w:space="0" w:color="00AF50"/>
          <w:right w:val="single" w:sz="18" w:space="0" w:color="00AF50"/>
          <w:insideH w:val="single" w:sz="18" w:space="0" w:color="00AF50"/>
          <w:insideV w:val="single" w:sz="18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7409"/>
      </w:tblGrid>
      <w:tr w:rsidR="00FC39CD" w:rsidRPr="00D846ED" w14:paraId="0A400C76" w14:textId="77777777">
        <w:trPr>
          <w:trHeight w:val="2879"/>
        </w:trPr>
        <w:tc>
          <w:tcPr>
            <w:tcW w:w="2925" w:type="dxa"/>
          </w:tcPr>
          <w:p w14:paraId="709FB651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3A22230F" w14:textId="77777777" w:rsidR="00FC39CD" w:rsidRDefault="00FC39CD">
            <w:pPr>
              <w:pStyle w:val="TableParagraph"/>
              <w:rPr>
                <w:sz w:val="36"/>
              </w:rPr>
            </w:pPr>
          </w:p>
          <w:p w14:paraId="4AA7C400" w14:textId="77777777" w:rsidR="00FC39CD" w:rsidRDefault="005C7E7C">
            <w:pPr>
              <w:pStyle w:val="TableParagraph"/>
              <w:spacing w:before="290"/>
              <w:ind w:left="579" w:right="544"/>
              <w:jc w:val="center"/>
              <w:rPr>
                <w:rFonts w:ascii="Arial" w:hAnsi="Arial"/>
                <w:b/>
                <w:sz w:val="32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32"/>
                <w:u w:val="single"/>
              </w:rPr>
              <w:t>Abilità</w:t>
            </w:r>
            <w:proofErr w:type="spellEnd"/>
          </w:p>
        </w:tc>
        <w:tc>
          <w:tcPr>
            <w:tcW w:w="7409" w:type="dxa"/>
          </w:tcPr>
          <w:p w14:paraId="21170DC4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174"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Sapersi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porre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obiettivi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realistici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breve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lungo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termine</w:t>
            </w:r>
          </w:p>
          <w:p w14:paraId="0C77E2E9" w14:textId="77777777" w:rsidR="00FC39C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52" w:lineRule="exact"/>
              <w:ind w:hanging="361"/>
            </w:pPr>
            <w:proofErr w:type="spellStart"/>
            <w:r>
              <w:t>Riconoscere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le </w:t>
            </w:r>
            <w:proofErr w:type="spellStart"/>
            <w:r>
              <w:t>stagioni</w:t>
            </w:r>
            <w:proofErr w:type="spellEnd"/>
          </w:p>
          <w:p w14:paraId="6E48BBCA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1"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Riconoscere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i vari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tipi di piantine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la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stagionalità</w:t>
            </w:r>
          </w:p>
          <w:p w14:paraId="77592898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Saper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descrivere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il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ciclo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vitale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di una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piantina</w:t>
            </w:r>
          </w:p>
          <w:p w14:paraId="327744EF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1"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Saper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descrivere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le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caratteristiche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degli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organismi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viventi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2"/>
                <w:lang w:val="it-IT"/>
              </w:rPr>
              <w:t xml:space="preserve"> </w:t>
            </w:r>
            <w:proofErr w:type="gramStart"/>
            <w:r w:rsidRPr="00D846ED">
              <w:rPr>
                <w:lang w:val="it-IT"/>
              </w:rPr>
              <w:t>non</w:t>
            </w:r>
            <w:proofErr w:type="gramEnd"/>
          </w:p>
          <w:p w14:paraId="249C4617" w14:textId="77777777" w:rsidR="00FC39C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52" w:lineRule="exact"/>
              <w:ind w:hanging="361"/>
            </w:pPr>
            <w:r>
              <w:t>Saper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rispettare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ruoli</w:t>
            </w:r>
            <w:proofErr w:type="spellEnd"/>
          </w:p>
          <w:p w14:paraId="1A399BDA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2"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Saper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riconoscere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rispettare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il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punto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di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vista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degli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altri</w:t>
            </w:r>
          </w:p>
          <w:p w14:paraId="2F1CB637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Saper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riconoscere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ed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apprezzare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le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altrui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le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proprie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qualità</w:t>
            </w:r>
          </w:p>
          <w:p w14:paraId="7B872269" w14:textId="77777777" w:rsidR="00FC39CD" w:rsidRPr="00D846ED" w:rsidRDefault="005C7E7C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line="244" w:lineRule="auto"/>
              <w:ind w:right="118"/>
              <w:rPr>
                <w:lang w:val="it-IT"/>
              </w:rPr>
            </w:pPr>
            <w:r w:rsidRPr="00D846ED">
              <w:rPr>
                <w:lang w:val="it-IT"/>
              </w:rPr>
              <w:t>Aumentare</w:t>
            </w:r>
            <w:r w:rsidRPr="00D846ED">
              <w:rPr>
                <w:spacing w:val="32"/>
                <w:lang w:val="it-IT"/>
              </w:rPr>
              <w:t xml:space="preserve"> </w:t>
            </w:r>
            <w:r w:rsidRPr="00D846ED">
              <w:rPr>
                <w:lang w:val="it-IT"/>
              </w:rPr>
              <w:t>l’autostima</w:t>
            </w:r>
            <w:r w:rsidRPr="00D846ED">
              <w:rPr>
                <w:spacing w:val="31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33"/>
                <w:lang w:val="it-IT"/>
              </w:rPr>
              <w:t xml:space="preserve"> </w:t>
            </w:r>
            <w:r w:rsidRPr="00D846ED">
              <w:rPr>
                <w:lang w:val="it-IT"/>
              </w:rPr>
              <w:t>il</w:t>
            </w:r>
            <w:r w:rsidRPr="00D846ED">
              <w:rPr>
                <w:spacing w:val="32"/>
                <w:lang w:val="it-IT"/>
              </w:rPr>
              <w:t xml:space="preserve"> </w:t>
            </w:r>
            <w:r w:rsidRPr="00D846ED">
              <w:rPr>
                <w:lang w:val="it-IT"/>
              </w:rPr>
              <w:t>benessere</w:t>
            </w:r>
            <w:r w:rsidRPr="00D846ED">
              <w:rPr>
                <w:spacing w:val="33"/>
                <w:lang w:val="it-IT"/>
              </w:rPr>
              <w:t xml:space="preserve"> </w:t>
            </w:r>
            <w:r w:rsidRPr="00D846ED">
              <w:rPr>
                <w:lang w:val="it-IT"/>
              </w:rPr>
              <w:t>psicofisico</w:t>
            </w:r>
            <w:r w:rsidRPr="00D846ED">
              <w:rPr>
                <w:spacing w:val="33"/>
                <w:lang w:val="it-IT"/>
              </w:rPr>
              <w:t xml:space="preserve"> </w:t>
            </w:r>
            <w:r w:rsidRPr="00D846ED">
              <w:rPr>
                <w:lang w:val="it-IT"/>
              </w:rPr>
              <w:t>attraverso</w:t>
            </w:r>
            <w:r w:rsidRPr="00D846ED">
              <w:rPr>
                <w:spacing w:val="33"/>
                <w:lang w:val="it-IT"/>
              </w:rPr>
              <w:t xml:space="preserve"> </w:t>
            </w:r>
            <w:r w:rsidRPr="00D846ED">
              <w:rPr>
                <w:lang w:val="it-IT"/>
              </w:rPr>
              <w:t>le</w:t>
            </w:r>
            <w:r w:rsidRPr="00D846ED">
              <w:rPr>
                <w:spacing w:val="32"/>
                <w:lang w:val="it-IT"/>
              </w:rPr>
              <w:t xml:space="preserve"> </w:t>
            </w:r>
            <w:r w:rsidRPr="00D846ED">
              <w:rPr>
                <w:lang w:val="it-IT"/>
              </w:rPr>
              <w:t>attività</w:t>
            </w:r>
            <w:r w:rsidRPr="00D846ED">
              <w:rPr>
                <w:spacing w:val="-52"/>
                <w:lang w:val="it-IT"/>
              </w:rPr>
              <w:t xml:space="preserve"> </w:t>
            </w:r>
            <w:r w:rsidRPr="00D846ED">
              <w:rPr>
                <w:lang w:val="it-IT"/>
              </w:rPr>
              <w:t>manipolative.</w:t>
            </w:r>
          </w:p>
        </w:tc>
      </w:tr>
      <w:tr w:rsidR="00FC39CD" w14:paraId="62E2A6ED" w14:textId="77777777">
        <w:trPr>
          <w:trHeight w:val="2666"/>
        </w:trPr>
        <w:tc>
          <w:tcPr>
            <w:tcW w:w="2925" w:type="dxa"/>
          </w:tcPr>
          <w:p w14:paraId="562AB726" w14:textId="77777777" w:rsidR="00FC39CD" w:rsidRPr="00D846ED" w:rsidRDefault="00FC39CD">
            <w:pPr>
              <w:pStyle w:val="TableParagraph"/>
              <w:rPr>
                <w:sz w:val="36"/>
                <w:lang w:val="it-IT"/>
              </w:rPr>
            </w:pPr>
          </w:p>
          <w:p w14:paraId="3FC1140E" w14:textId="77777777" w:rsidR="00FC39CD" w:rsidRPr="00D846ED" w:rsidRDefault="00FC39CD">
            <w:pPr>
              <w:pStyle w:val="TableParagraph"/>
              <w:rPr>
                <w:sz w:val="36"/>
                <w:lang w:val="it-IT"/>
              </w:rPr>
            </w:pPr>
          </w:p>
          <w:p w14:paraId="6D2B4276" w14:textId="77777777" w:rsidR="00FC39CD" w:rsidRPr="00D846ED" w:rsidRDefault="00FC39CD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14:paraId="2FA19FDB" w14:textId="77777777" w:rsidR="00FC39CD" w:rsidRDefault="005C7E7C">
            <w:pPr>
              <w:pStyle w:val="TableParagraph"/>
              <w:spacing w:before="1"/>
              <w:ind w:left="578" w:right="544"/>
              <w:jc w:val="center"/>
              <w:rPr>
                <w:rFonts w:ascii="Arial" w:hAnsi="Arial"/>
                <w:b/>
                <w:sz w:val="32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32"/>
                <w:u w:val="single"/>
              </w:rPr>
              <w:t>Attività</w:t>
            </w:r>
            <w:proofErr w:type="spellEnd"/>
          </w:p>
        </w:tc>
        <w:tc>
          <w:tcPr>
            <w:tcW w:w="7409" w:type="dxa"/>
          </w:tcPr>
          <w:p w14:paraId="667E591E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before="67"/>
              <w:ind w:hanging="361"/>
            </w:pPr>
            <w:proofErr w:type="spellStart"/>
            <w:r>
              <w:t>Preparazione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terreno</w:t>
            </w:r>
            <w:proofErr w:type="spellEnd"/>
          </w:p>
          <w:p w14:paraId="182DB575" w14:textId="77777777" w:rsidR="00FC39CD" w:rsidRPr="00D846E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before="2" w:line="252" w:lineRule="exact"/>
              <w:ind w:hanging="361"/>
              <w:rPr>
                <w:lang w:val="it-IT"/>
              </w:rPr>
            </w:pPr>
            <w:r w:rsidRPr="00D846ED">
              <w:rPr>
                <w:lang w:val="it-IT"/>
              </w:rPr>
              <w:t>Scelta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delle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varie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piantine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da coltivare</w:t>
            </w:r>
          </w:p>
          <w:p w14:paraId="2C971003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52" w:lineRule="exact"/>
              <w:ind w:hanging="361"/>
            </w:pPr>
            <w:r>
              <w:t>Messa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dimora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piantine</w:t>
            </w:r>
            <w:proofErr w:type="spellEnd"/>
          </w:p>
          <w:p w14:paraId="3A4E1A02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before="1" w:line="252" w:lineRule="exact"/>
              <w:ind w:hanging="361"/>
            </w:pPr>
            <w:proofErr w:type="spellStart"/>
            <w:r>
              <w:t>Attività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manipolative</w:t>
            </w:r>
            <w:proofErr w:type="spellEnd"/>
          </w:p>
          <w:p w14:paraId="61488D2D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52" w:lineRule="exact"/>
              <w:ind w:hanging="361"/>
            </w:pPr>
            <w:r>
              <w:t>Uso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r>
              <w:t>cinque</w:t>
            </w:r>
            <w:r>
              <w:rPr>
                <w:spacing w:val="-1"/>
              </w:rPr>
              <w:t xml:space="preserve"> </w:t>
            </w:r>
            <w:r>
              <w:t>sensi</w:t>
            </w:r>
          </w:p>
          <w:p w14:paraId="375CD802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52" w:lineRule="exact"/>
              <w:ind w:hanging="361"/>
            </w:pPr>
            <w:r>
              <w:t>Cura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pulizia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erbacce</w:t>
            </w:r>
            <w:proofErr w:type="spellEnd"/>
          </w:p>
          <w:p w14:paraId="7FD78456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before="2" w:line="252" w:lineRule="exact"/>
              <w:ind w:hanging="361"/>
            </w:pPr>
            <w:proofErr w:type="spellStart"/>
            <w:r>
              <w:t>Innaffiamento</w:t>
            </w:r>
            <w:proofErr w:type="spellEnd"/>
          </w:p>
          <w:p w14:paraId="09FCDF9E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52" w:lineRule="exact"/>
              <w:ind w:hanging="361"/>
            </w:pPr>
            <w:proofErr w:type="spellStart"/>
            <w:r>
              <w:t>Lettura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di </w:t>
            </w:r>
            <w:proofErr w:type="spellStart"/>
            <w:r>
              <w:t>storie</w:t>
            </w:r>
            <w:proofErr w:type="spellEnd"/>
          </w:p>
          <w:p w14:paraId="451B53FD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before="1" w:line="252" w:lineRule="exact"/>
              <w:ind w:hanging="361"/>
            </w:pP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gruppo</w:t>
            </w:r>
            <w:proofErr w:type="spellEnd"/>
          </w:p>
          <w:p w14:paraId="4471F577" w14:textId="77777777" w:rsidR="00FC39CD" w:rsidRDefault="005C7E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52" w:lineRule="exact"/>
              <w:ind w:hanging="361"/>
            </w:pP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pratiche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nell’orto</w:t>
            </w:r>
            <w:proofErr w:type="spellEnd"/>
          </w:p>
        </w:tc>
      </w:tr>
      <w:tr w:rsidR="00FC39CD" w:rsidRPr="00D846ED" w14:paraId="09081AF2" w14:textId="77777777">
        <w:trPr>
          <w:trHeight w:val="1687"/>
        </w:trPr>
        <w:tc>
          <w:tcPr>
            <w:tcW w:w="2925" w:type="dxa"/>
            <w:tcBorders>
              <w:right w:val="single" w:sz="24" w:space="0" w:color="00AF50"/>
            </w:tcBorders>
          </w:tcPr>
          <w:p w14:paraId="2C2AC3FD" w14:textId="77777777" w:rsidR="00FC39CD" w:rsidRDefault="00FC39CD">
            <w:pPr>
              <w:pStyle w:val="TableParagraph"/>
              <w:spacing w:before="1"/>
              <w:rPr>
                <w:sz w:val="46"/>
              </w:rPr>
            </w:pPr>
          </w:p>
          <w:p w14:paraId="7FAD9E58" w14:textId="77777777" w:rsidR="00FC39CD" w:rsidRDefault="005C7E7C">
            <w:pPr>
              <w:pStyle w:val="TableParagraph"/>
              <w:spacing w:before="1"/>
              <w:ind w:left="828" w:right="786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90"/>
                <w:sz w:val="32"/>
                <w:u w:val="single"/>
              </w:rPr>
              <w:t>Verifiche</w:t>
            </w:r>
            <w:proofErr w:type="spellEnd"/>
          </w:p>
        </w:tc>
        <w:tc>
          <w:tcPr>
            <w:tcW w:w="7409" w:type="dxa"/>
            <w:tcBorders>
              <w:left w:val="single" w:sz="24" w:space="0" w:color="00AF50"/>
              <w:bottom w:val="single" w:sz="24" w:space="0" w:color="00AF50"/>
              <w:right w:val="single" w:sz="24" w:space="0" w:color="00AF50"/>
            </w:tcBorders>
          </w:tcPr>
          <w:p w14:paraId="42A08337" w14:textId="77777777" w:rsidR="00FC39CD" w:rsidRDefault="00FC39CD">
            <w:pPr>
              <w:pStyle w:val="TableParagraph"/>
              <w:rPr>
                <w:sz w:val="24"/>
              </w:rPr>
            </w:pPr>
          </w:p>
          <w:p w14:paraId="22D6A887" w14:textId="77777777" w:rsidR="00FC39CD" w:rsidRDefault="00FC39CD">
            <w:pPr>
              <w:pStyle w:val="TableParagraph"/>
              <w:spacing w:before="5"/>
              <w:rPr>
                <w:sz w:val="27"/>
              </w:rPr>
            </w:pPr>
          </w:p>
          <w:p w14:paraId="200C0AD4" w14:textId="77777777" w:rsidR="00FC39CD" w:rsidRPr="00D846ED" w:rsidRDefault="005C7E7C">
            <w:pPr>
              <w:pStyle w:val="TableParagraph"/>
              <w:spacing w:line="244" w:lineRule="auto"/>
              <w:ind w:left="147"/>
              <w:rPr>
                <w:lang w:val="it-IT"/>
              </w:rPr>
            </w:pPr>
            <w:r w:rsidRPr="00D846ED">
              <w:rPr>
                <w:lang w:val="it-IT"/>
              </w:rPr>
              <w:t>Osservazioni,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riflessioni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relazioni.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Disegni,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cartelloni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completamento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di</w:t>
            </w:r>
            <w:r w:rsidRPr="00D846ED">
              <w:rPr>
                <w:spacing w:val="-53"/>
                <w:lang w:val="it-IT"/>
              </w:rPr>
              <w:t xml:space="preserve"> </w:t>
            </w:r>
            <w:r w:rsidRPr="00D846ED">
              <w:rPr>
                <w:lang w:val="it-IT"/>
              </w:rPr>
              <w:t>schede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alla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fine del</w:t>
            </w:r>
            <w:r w:rsidRPr="00D846ED">
              <w:rPr>
                <w:spacing w:val="1"/>
                <w:lang w:val="it-IT"/>
              </w:rPr>
              <w:t xml:space="preserve"> </w:t>
            </w:r>
            <w:r w:rsidRPr="00D846ED">
              <w:rPr>
                <w:lang w:val="it-IT"/>
              </w:rPr>
              <w:t>primo 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secondo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quadrimestre.</w:t>
            </w:r>
          </w:p>
        </w:tc>
      </w:tr>
      <w:tr w:rsidR="00FC39CD" w:rsidRPr="00D846ED" w14:paraId="31167F7A" w14:textId="77777777">
        <w:trPr>
          <w:trHeight w:val="1917"/>
        </w:trPr>
        <w:tc>
          <w:tcPr>
            <w:tcW w:w="2925" w:type="dxa"/>
          </w:tcPr>
          <w:p w14:paraId="16FE64AC" w14:textId="77777777" w:rsidR="00FC39CD" w:rsidRPr="00D846ED" w:rsidRDefault="00FC39CD">
            <w:pPr>
              <w:pStyle w:val="TableParagraph"/>
              <w:rPr>
                <w:sz w:val="36"/>
                <w:lang w:val="it-IT"/>
              </w:rPr>
            </w:pPr>
          </w:p>
          <w:p w14:paraId="3868DB26" w14:textId="77777777" w:rsidR="00FC39CD" w:rsidRDefault="005C7E7C">
            <w:pPr>
              <w:pStyle w:val="TableParagraph"/>
              <w:spacing w:before="222"/>
              <w:ind w:left="583" w:right="544"/>
              <w:jc w:val="center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w w:val="90"/>
                <w:sz w:val="32"/>
                <w:u w:val="single"/>
              </w:rPr>
              <w:t>Competenze</w:t>
            </w:r>
            <w:proofErr w:type="spellEnd"/>
          </w:p>
        </w:tc>
        <w:tc>
          <w:tcPr>
            <w:tcW w:w="7409" w:type="dxa"/>
            <w:tcBorders>
              <w:top w:val="single" w:sz="24" w:space="0" w:color="00AF50"/>
            </w:tcBorders>
          </w:tcPr>
          <w:p w14:paraId="29AC1148" w14:textId="77777777" w:rsidR="00FC39CD" w:rsidRPr="00D846ED" w:rsidRDefault="005C7E7C">
            <w:pPr>
              <w:pStyle w:val="TableParagraph"/>
              <w:spacing w:before="186"/>
              <w:ind w:left="162"/>
              <w:rPr>
                <w:lang w:val="it-IT"/>
              </w:rPr>
            </w:pPr>
            <w:r w:rsidRPr="00D846ED">
              <w:rPr>
                <w:lang w:val="it-IT"/>
              </w:rPr>
              <w:t>Gli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alunni</w:t>
            </w:r>
            <w:r w:rsidRPr="00D846ED">
              <w:rPr>
                <w:spacing w:val="-1"/>
                <w:lang w:val="it-IT"/>
              </w:rPr>
              <w:t xml:space="preserve"> </w:t>
            </w:r>
            <w:r w:rsidRPr="00D846ED">
              <w:rPr>
                <w:lang w:val="it-IT"/>
              </w:rPr>
              <w:t>acquisiscono</w:t>
            </w:r>
            <w:r w:rsidRPr="00D846ED">
              <w:rPr>
                <w:spacing w:val="-4"/>
                <w:lang w:val="it-IT"/>
              </w:rPr>
              <w:t xml:space="preserve"> </w:t>
            </w:r>
            <w:r w:rsidRPr="00D846ED">
              <w:rPr>
                <w:lang w:val="it-IT"/>
              </w:rPr>
              <w:t>capacità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operative,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progettuali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manuali.</w:t>
            </w:r>
          </w:p>
          <w:p w14:paraId="491FADC7" w14:textId="77777777" w:rsidR="00FC39CD" w:rsidRPr="00D846ED" w:rsidRDefault="005C7E7C">
            <w:pPr>
              <w:pStyle w:val="TableParagraph"/>
              <w:spacing w:before="1"/>
              <w:ind w:left="162"/>
              <w:rPr>
                <w:lang w:val="it-IT"/>
              </w:rPr>
            </w:pPr>
            <w:r w:rsidRPr="00D846ED">
              <w:rPr>
                <w:lang w:val="it-IT"/>
              </w:rPr>
              <w:t>Formulano</w:t>
            </w:r>
            <w:r w:rsidRPr="00D846ED">
              <w:rPr>
                <w:spacing w:val="11"/>
                <w:lang w:val="it-IT"/>
              </w:rPr>
              <w:t xml:space="preserve"> </w:t>
            </w:r>
            <w:r w:rsidRPr="00D846ED">
              <w:rPr>
                <w:lang w:val="it-IT"/>
              </w:rPr>
              <w:t>ipotesi</w:t>
            </w:r>
            <w:r w:rsidRPr="00D846ED">
              <w:rPr>
                <w:spacing w:val="11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11"/>
                <w:lang w:val="it-IT"/>
              </w:rPr>
              <w:t xml:space="preserve"> </w:t>
            </w:r>
            <w:r w:rsidRPr="00D846ED">
              <w:rPr>
                <w:lang w:val="it-IT"/>
              </w:rPr>
              <w:t>previsioni,</w:t>
            </w:r>
            <w:r w:rsidRPr="00D846ED">
              <w:rPr>
                <w:spacing w:val="12"/>
                <w:lang w:val="it-IT"/>
              </w:rPr>
              <w:t xml:space="preserve"> </w:t>
            </w:r>
            <w:r w:rsidRPr="00D846ED">
              <w:rPr>
                <w:lang w:val="it-IT"/>
              </w:rPr>
              <w:t>osservano,</w:t>
            </w:r>
            <w:r w:rsidRPr="00D846ED">
              <w:rPr>
                <w:spacing w:val="15"/>
                <w:lang w:val="it-IT"/>
              </w:rPr>
              <w:t xml:space="preserve"> </w:t>
            </w:r>
            <w:r w:rsidRPr="00D846ED">
              <w:rPr>
                <w:lang w:val="it-IT"/>
              </w:rPr>
              <w:t>registrano,</w:t>
            </w:r>
            <w:r w:rsidRPr="00D846ED">
              <w:rPr>
                <w:spacing w:val="6"/>
                <w:lang w:val="it-IT"/>
              </w:rPr>
              <w:t xml:space="preserve"> </w:t>
            </w:r>
            <w:r w:rsidRPr="00D846ED">
              <w:rPr>
                <w:lang w:val="it-IT"/>
              </w:rPr>
              <w:t>classificano,</w:t>
            </w:r>
            <w:r w:rsidRPr="00D846ED">
              <w:rPr>
                <w:spacing w:val="9"/>
                <w:lang w:val="it-IT"/>
              </w:rPr>
              <w:t xml:space="preserve"> </w:t>
            </w:r>
            <w:r w:rsidRPr="00D846ED">
              <w:rPr>
                <w:lang w:val="it-IT"/>
              </w:rPr>
              <w:t>identificano</w:t>
            </w:r>
            <w:r w:rsidRPr="00D846ED">
              <w:rPr>
                <w:spacing w:val="-52"/>
                <w:lang w:val="it-IT"/>
              </w:rPr>
              <w:t xml:space="preserve"> </w:t>
            </w:r>
            <w:r w:rsidRPr="00D846ED">
              <w:rPr>
                <w:lang w:val="it-IT"/>
              </w:rPr>
              <w:t>relazioni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spazio/temporali.</w:t>
            </w:r>
          </w:p>
          <w:p w14:paraId="5F5A9517" w14:textId="77777777" w:rsidR="00FC39CD" w:rsidRPr="00D846ED" w:rsidRDefault="005C7E7C">
            <w:pPr>
              <w:pStyle w:val="TableParagraph"/>
              <w:ind w:left="162"/>
              <w:rPr>
                <w:lang w:val="it-IT"/>
              </w:rPr>
            </w:pPr>
            <w:r w:rsidRPr="00D846ED">
              <w:rPr>
                <w:lang w:val="it-IT"/>
              </w:rPr>
              <w:t>Sviluppano</w:t>
            </w:r>
            <w:r w:rsidRPr="00D846ED">
              <w:rPr>
                <w:spacing w:val="-9"/>
                <w:lang w:val="it-IT"/>
              </w:rPr>
              <w:t xml:space="preserve"> </w:t>
            </w:r>
            <w:r w:rsidRPr="00D846ED">
              <w:rPr>
                <w:lang w:val="it-IT"/>
              </w:rPr>
              <w:t>atteggiamenti</w:t>
            </w:r>
            <w:r w:rsidRPr="00D846ED">
              <w:rPr>
                <w:spacing w:val="-6"/>
                <w:lang w:val="it-IT"/>
              </w:rPr>
              <w:t xml:space="preserve"> </w:t>
            </w:r>
            <w:r w:rsidRPr="00D846ED">
              <w:rPr>
                <w:lang w:val="it-IT"/>
              </w:rPr>
              <w:t>di</w:t>
            </w:r>
            <w:r w:rsidRPr="00D846ED">
              <w:rPr>
                <w:spacing w:val="-5"/>
                <w:lang w:val="it-IT"/>
              </w:rPr>
              <w:t xml:space="preserve"> </w:t>
            </w:r>
            <w:r w:rsidRPr="00D846ED">
              <w:rPr>
                <w:lang w:val="it-IT"/>
              </w:rPr>
              <w:t>cura,</w:t>
            </w:r>
            <w:r w:rsidRPr="00D846ED">
              <w:rPr>
                <w:spacing w:val="-9"/>
                <w:lang w:val="it-IT"/>
              </w:rPr>
              <w:t xml:space="preserve"> </w:t>
            </w:r>
            <w:r w:rsidRPr="00D846ED">
              <w:rPr>
                <w:lang w:val="it-IT"/>
              </w:rPr>
              <w:t>che</w:t>
            </w:r>
            <w:r w:rsidRPr="00D846ED">
              <w:rPr>
                <w:spacing w:val="-8"/>
                <w:lang w:val="it-IT"/>
              </w:rPr>
              <w:t xml:space="preserve"> </w:t>
            </w:r>
            <w:r w:rsidRPr="00D846ED">
              <w:rPr>
                <w:lang w:val="it-IT"/>
              </w:rPr>
              <w:t>condividono</w:t>
            </w:r>
            <w:r w:rsidRPr="00D846ED">
              <w:rPr>
                <w:spacing w:val="-10"/>
                <w:lang w:val="it-IT"/>
              </w:rPr>
              <w:t xml:space="preserve"> </w:t>
            </w:r>
            <w:r w:rsidRPr="00D846ED">
              <w:rPr>
                <w:lang w:val="it-IT"/>
              </w:rPr>
              <w:t>con</w:t>
            </w:r>
            <w:r w:rsidRPr="00D846ED">
              <w:rPr>
                <w:spacing w:val="-8"/>
                <w:lang w:val="it-IT"/>
              </w:rPr>
              <w:t xml:space="preserve"> </w:t>
            </w:r>
            <w:r w:rsidRPr="00D846ED">
              <w:rPr>
                <w:lang w:val="it-IT"/>
              </w:rPr>
              <w:t>gli</w:t>
            </w:r>
            <w:r w:rsidRPr="00D846ED">
              <w:rPr>
                <w:spacing w:val="-6"/>
                <w:lang w:val="it-IT"/>
              </w:rPr>
              <w:t xml:space="preserve"> </w:t>
            </w:r>
            <w:r w:rsidRPr="00D846ED">
              <w:rPr>
                <w:lang w:val="it-IT"/>
              </w:rPr>
              <w:t>altri,</w:t>
            </w:r>
            <w:r w:rsidRPr="00D846ED">
              <w:rPr>
                <w:spacing w:val="-9"/>
                <w:lang w:val="it-IT"/>
              </w:rPr>
              <w:t xml:space="preserve"> </w:t>
            </w:r>
            <w:r w:rsidRPr="00D846ED">
              <w:rPr>
                <w:lang w:val="it-IT"/>
              </w:rPr>
              <w:t>verso</w:t>
            </w:r>
            <w:r w:rsidRPr="00D846ED">
              <w:rPr>
                <w:spacing w:val="-9"/>
                <w:lang w:val="it-IT"/>
              </w:rPr>
              <w:t xml:space="preserve"> </w:t>
            </w:r>
            <w:r w:rsidRPr="00D846ED">
              <w:rPr>
                <w:lang w:val="it-IT"/>
              </w:rPr>
              <w:t>l’ambiente</w:t>
            </w:r>
            <w:r w:rsidRPr="00D846ED">
              <w:rPr>
                <w:spacing w:val="-52"/>
                <w:lang w:val="it-IT"/>
              </w:rPr>
              <w:t xml:space="preserve"> </w:t>
            </w:r>
            <w:r w:rsidRPr="00D846ED">
              <w:rPr>
                <w:lang w:val="it-IT"/>
              </w:rPr>
              <w:t>scolastico</w:t>
            </w:r>
            <w:r w:rsidRPr="00D846ED">
              <w:rPr>
                <w:spacing w:val="-3"/>
                <w:lang w:val="it-IT"/>
              </w:rPr>
              <w:t xml:space="preserve"> </w:t>
            </w:r>
            <w:r w:rsidRPr="00D846ED">
              <w:rPr>
                <w:lang w:val="it-IT"/>
              </w:rPr>
              <w:t>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l’ambiente sociale</w:t>
            </w:r>
            <w:r w:rsidRPr="00D846ED">
              <w:rPr>
                <w:spacing w:val="-2"/>
                <w:lang w:val="it-IT"/>
              </w:rPr>
              <w:t xml:space="preserve"> </w:t>
            </w:r>
            <w:r w:rsidRPr="00D846ED">
              <w:rPr>
                <w:lang w:val="it-IT"/>
              </w:rPr>
              <w:t>e naturale.</w:t>
            </w:r>
          </w:p>
        </w:tc>
      </w:tr>
    </w:tbl>
    <w:p w14:paraId="47254948" w14:textId="77777777" w:rsidR="00FC39CD" w:rsidRPr="00D846ED" w:rsidRDefault="00FC39CD">
      <w:pPr>
        <w:rPr>
          <w:sz w:val="20"/>
          <w:lang w:val="it-IT"/>
        </w:rPr>
      </w:pPr>
    </w:p>
    <w:p w14:paraId="7C792073" w14:textId="77777777" w:rsidR="00FC39CD" w:rsidRPr="00D846ED" w:rsidRDefault="00FC39CD">
      <w:pPr>
        <w:rPr>
          <w:sz w:val="20"/>
          <w:lang w:val="it-IT"/>
        </w:rPr>
      </w:pPr>
    </w:p>
    <w:p w14:paraId="4DDEDF0D" w14:textId="77777777" w:rsidR="00FC39CD" w:rsidRPr="00D846ED" w:rsidRDefault="00FC39CD">
      <w:pPr>
        <w:spacing w:before="6"/>
        <w:rPr>
          <w:sz w:val="24"/>
          <w:lang w:val="it-IT"/>
        </w:rPr>
      </w:pPr>
    </w:p>
    <w:p w14:paraId="7A1FD88D" w14:textId="3391BF55" w:rsidR="00FC39CD" w:rsidRPr="00D846ED" w:rsidRDefault="00D846ED">
      <w:pPr>
        <w:pStyle w:val="Corpotesto"/>
        <w:tabs>
          <w:tab w:val="left" w:pos="6374"/>
        </w:tabs>
        <w:spacing w:before="100"/>
        <w:ind w:left="553"/>
        <w:rPr>
          <w:lang w:val="it-IT"/>
        </w:rPr>
      </w:pPr>
      <w:r>
        <w:pict w14:anchorId="024AFA58">
          <v:shape id="docshape16" o:spid="_x0000_s1026" style="position:absolute;left:0;text-align:left;margin-left:36pt;margin-top:-505.55pt;width:517pt;height:467.3pt;z-index:-15827456;mso-position-horizontal-relative:page" coordorigin="720,-10111" coordsize="10340,9346" o:spt="100" adj="0,,0" path="m11055,-2731r-7410,l720,-2731r,1965l3645,-766r7410,l11055,-2731xm11060,-7187r-5,l11055,-10111r-7405,l3650,-7186r,2710l3645,-4476r,-2710l3650,-7186r,-2925l3645,-10111r,2925l720,-7186r,2714l720,-4471r,1739l3645,-2732r,-9l11048,-2741r,-1611l11060,-4352r,-2835xe" stroked="f">
            <v:stroke joinstyle="round"/>
            <v:formulas/>
            <v:path arrowok="t" o:connecttype="segments"/>
            <w10:wrap anchorx="page"/>
          </v:shape>
        </w:pict>
      </w:r>
      <w:r w:rsidR="005C7E7C" w:rsidRPr="00D846ED">
        <w:rPr>
          <w:w w:val="90"/>
          <w:lang w:val="it-IT"/>
        </w:rPr>
        <w:t>Roma,</w:t>
      </w:r>
      <w:r w:rsidR="00D15FD2" w:rsidRPr="00D846ED">
        <w:rPr>
          <w:w w:val="90"/>
          <w:lang w:val="it-IT"/>
        </w:rPr>
        <w:t xml:space="preserve"> 9 settembre 202</w:t>
      </w:r>
      <w:r w:rsidR="003738FA" w:rsidRPr="00D846ED">
        <w:rPr>
          <w:w w:val="90"/>
          <w:lang w:val="it-IT"/>
        </w:rPr>
        <w:t>2</w:t>
      </w:r>
      <w:r w:rsidR="005C7E7C" w:rsidRPr="00D846ED">
        <w:rPr>
          <w:w w:val="90"/>
          <w:lang w:val="it-IT"/>
        </w:rPr>
        <w:tab/>
      </w:r>
      <w:r w:rsidR="005C7E7C" w:rsidRPr="00D846ED">
        <w:rPr>
          <w:w w:val="80"/>
          <w:lang w:val="it-IT"/>
        </w:rPr>
        <w:t>Insegnanti</w:t>
      </w:r>
      <w:r w:rsidR="005C7E7C" w:rsidRPr="00D846ED">
        <w:rPr>
          <w:spacing w:val="19"/>
          <w:w w:val="80"/>
          <w:lang w:val="it-IT"/>
        </w:rPr>
        <w:t xml:space="preserve"> </w:t>
      </w:r>
      <w:r w:rsidR="005C7E7C" w:rsidRPr="00D846ED">
        <w:rPr>
          <w:w w:val="80"/>
          <w:lang w:val="it-IT"/>
        </w:rPr>
        <w:t>referenti</w:t>
      </w:r>
    </w:p>
    <w:p w14:paraId="32C38977" w14:textId="2B8EE338" w:rsidR="00FC39CD" w:rsidRPr="00D846ED" w:rsidRDefault="005C7E7C">
      <w:pPr>
        <w:spacing w:before="276"/>
        <w:ind w:left="6434" w:right="2368"/>
        <w:rPr>
          <w:sz w:val="24"/>
          <w:lang w:val="it-IT"/>
        </w:rPr>
      </w:pPr>
      <w:r w:rsidRPr="00D846ED">
        <w:rPr>
          <w:sz w:val="24"/>
          <w:lang w:val="it-IT"/>
        </w:rPr>
        <w:t>Topini Liliana</w:t>
      </w:r>
      <w:r w:rsidRPr="00D846ED">
        <w:rPr>
          <w:spacing w:val="1"/>
          <w:sz w:val="24"/>
          <w:lang w:val="it-IT"/>
        </w:rPr>
        <w:t xml:space="preserve"> </w:t>
      </w:r>
      <w:r w:rsidR="003738FA" w:rsidRPr="00D846ED">
        <w:rPr>
          <w:sz w:val="24"/>
          <w:lang w:val="it-IT"/>
        </w:rPr>
        <w:t>Locatelli Lorella</w:t>
      </w:r>
      <w:r w:rsidRPr="00D846ED">
        <w:rPr>
          <w:spacing w:val="1"/>
          <w:sz w:val="24"/>
          <w:lang w:val="it-IT"/>
        </w:rPr>
        <w:t xml:space="preserve"> </w:t>
      </w:r>
      <w:r w:rsidR="001F02B3" w:rsidRPr="00D846ED">
        <w:rPr>
          <w:sz w:val="24"/>
          <w:lang w:val="it-IT"/>
        </w:rPr>
        <w:t>Frontoni Rossella</w:t>
      </w:r>
      <w:r w:rsidRPr="00D846ED">
        <w:rPr>
          <w:spacing w:val="1"/>
          <w:sz w:val="24"/>
          <w:lang w:val="it-IT"/>
        </w:rPr>
        <w:t xml:space="preserve"> </w:t>
      </w:r>
      <w:r w:rsidR="001F02B3" w:rsidRPr="00D846ED">
        <w:rPr>
          <w:sz w:val="24"/>
          <w:lang w:val="it-IT"/>
        </w:rPr>
        <w:t>Nasoni Vanessa</w:t>
      </w:r>
    </w:p>
    <w:p w14:paraId="127D77F8" w14:textId="77777777" w:rsidR="00FC39CD" w:rsidRDefault="005C7E7C">
      <w:pPr>
        <w:ind w:left="6434" w:right="2050"/>
        <w:rPr>
          <w:sz w:val="24"/>
        </w:rPr>
      </w:pPr>
      <w:r>
        <w:rPr>
          <w:sz w:val="24"/>
        </w:rPr>
        <w:t xml:space="preserve">Manzi </w:t>
      </w:r>
      <w:proofErr w:type="spellStart"/>
      <w:r>
        <w:rPr>
          <w:sz w:val="24"/>
        </w:rPr>
        <w:t>Mariagiovanna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Serluca</w:t>
      </w:r>
      <w:r>
        <w:rPr>
          <w:spacing w:val="-2"/>
          <w:sz w:val="24"/>
        </w:rPr>
        <w:t xml:space="preserve"> </w:t>
      </w:r>
      <w:r>
        <w:rPr>
          <w:sz w:val="24"/>
        </w:rPr>
        <w:t>Morena</w:t>
      </w:r>
    </w:p>
    <w:sectPr w:rsidR="00FC39CD">
      <w:pgSz w:w="11910" w:h="16840"/>
      <w:pgMar w:top="158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770"/>
    <w:multiLevelType w:val="hybridMultilevel"/>
    <w:tmpl w:val="3DD8E62C"/>
    <w:lvl w:ilvl="0" w:tplc="B9FC852C">
      <w:numFmt w:val="bullet"/>
      <w:lvlText w:val="-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2C584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FBC0A36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E97A8A6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0CFEC6E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5" w:tplc="31A6360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6" w:tplc="56FEC35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7" w:tplc="A63A7662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8" w:tplc="E9F88AF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5D7ED8"/>
    <w:multiLevelType w:val="hybridMultilevel"/>
    <w:tmpl w:val="EE363944"/>
    <w:lvl w:ilvl="0" w:tplc="76622398">
      <w:numFmt w:val="bullet"/>
      <w:lvlText w:val="-"/>
      <w:lvlJc w:val="left"/>
      <w:pPr>
        <w:ind w:left="875" w:hanging="360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8"/>
        <w:szCs w:val="28"/>
        <w:lang w:val="en-US" w:eastAsia="en-US" w:bidi="ar-SA"/>
      </w:rPr>
    </w:lvl>
    <w:lvl w:ilvl="1" w:tplc="EF147F3C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A1EE997E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EAAC83E2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E410F83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 w:tplc="791ED71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62848E6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7" w:tplc="32788766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8" w:tplc="EE4A24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3162A7"/>
    <w:multiLevelType w:val="hybridMultilevel"/>
    <w:tmpl w:val="C43EF2D6"/>
    <w:lvl w:ilvl="0" w:tplc="8E282F2A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605C54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643A59D4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A9AA6E72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7A385D8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5" w:tplc="173EF6C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6" w:tplc="10F26D8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7" w:tplc="6DF02DA8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8" w:tplc="CF10454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</w:abstractNum>
  <w:num w:numId="1" w16cid:durableId="645550534">
    <w:abstractNumId w:val="0"/>
  </w:num>
  <w:num w:numId="2" w16cid:durableId="91972274">
    <w:abstractNumId w:val="2"/>
  </w:num>
  <w:num w:numId="3" w16cid:durableId="12701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9CD"/>
    <w:rsid w:val="00047A83"/>
    <w:rsid w:val="001F02B3"/>
    <w:rsid w:val="003738FA"/>
    <w:rsid w:val="00491214"/>
    <w:rsid w:val="005C7E7C"/>
    <w:rsid w:val="006E5EC4"/>
    <w:rsid w:val="00D15FD2"/>
    <w:rsid w:val="00D846ED"/>
    <w:rsid w:val="00DC7410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7884764"/>
  <w15:docId w15:val="{79BF64B2-84B7-4801-B886-0F10448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b.cambiagio@inwind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Company>Ministero Economia e Finanze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 Locatelli</cp:lastModifiedBy>
  <cp:revision>10</cp:revision>
  <dcterms:created xsi:type="dcterms:W3CDTF">2021-11-19T16:52:00Z</dcterms:created>
  <dcterms:modified xsi:type="dcterms:W3CDTF">2023-01-11T13:55:00Z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